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736" w:rsidRDefault="00710736" w:rsidP="00710736">
      <w:pPr>
        <w:pStyle w:val="Sansinterligne"/>
        <w:rPr>
          <w:lang w:eastAsia="fr-FR"/>
        </w:rPr>
      </w:pPr>
      <w:r>
        <w:rPr>
          <w:lang w:eastAsia="fr-FR"/>
        </w:rPr>
        <w:t>Sur Papier En-Tête de la société émettrice</w:t>
      </w:r>
    </w:p>
    <w:p w:rsidR="00710736" w:rsidRDefault="00710736" w:rsidP="00710736">
      <w:pPr>
        <w:pStyle w:val="Sansinterligne"/>
        <w:rPr>
          <w:lang w:eastAsia="fr-FR"/>
        </w:rPr>
      </w:pPr>
    </w:p>
    <w:p w:rsidR="00710736" w:rsidRPr="00710736" w:rsidRDefault="00710736" w:rsidP="00710736">
      <w:pPr>
        <w:pStyle w:val="Sansinterligne"/>
        <w:rPr>
          <w:lang w:eastAsia="fr-FR"/>
        </w:rPr>
      </w:pPr>
    </w:p>
    <w:p w:rsidR="00637863" w:rsidRPr="00637863" w:rsidRDefault="00637863" w:rsidP="00637863">
      <w:pPr>
        <w:spacing w:before="100" w:beforeAutospacing="1" w:after="100" w:afterAutospacing="1"/>
        <w:ind w:left="142"/>
        <w:outlineLvl w:val="1"/>
        <w:rPr>
          <w:rFonts w:ascii="Times New Roman" w:eastAsia="Times New Roman" w:hAnsi="Times New Roman" w:cs="Times New Roman"/>
          <w:b/>
          <w:bCs/>
          <w:sz w:val="36"/>
          <w:szCs w:val="36"/>
          <w:lang w:eastAsia="fr-FR"/>
        </w:rPr>
      </w:pPr>
      <w:r w:rsidRPr="00637863">
        <w:rPr>
          <w:rFonts w:ascii="Times New Roman" w:eastAsia="Times New Roman" w:hAnsi="Times New Roman" w:cs="Times New Roman"/>
          <w:b/>
          <w:bCs/>
          <w:sz w:val="36"/>
          <w:szCs w:val="36"/>
          <w:lang w:eastAsia="fr-FR"/>
        </w:rPr>
        <w:t>MODELE D’ETAT INDIVIDUEL DE SOUSCRIPTION</w:t>
      </w:r>
    </w:p>
    <w:p w:rsidR="00637863" w:rsidRPr="00637863" w:rsidRDefault="00637863" w:rsidP="00637863">
      <w:pPr>
        <w:spacing w:before="100" w:beforeAutospacing="1" w:after="100" w:afterAutospacing="1"/>
        <w:ind w:left="142"/>
        <w:rPr>
          <w:rFonts w:ascii="Times New Roman" w:eastAsia="Times New Roman" w:hAnsi="Times New Roman" w:cs="Times New Roman"/>
          <w:sz w:val="24"/>
          <w:szCs w:val="24"/>
          <w:lang w:eastAsia="fr-FR"/>
        </w:rPr>
      </w:pPr>
      <w:r w:rsidRPr="00637863">
        <w:rPr>
          <w:rStyle w:val="Titre1Car"/>
          <w:lang w:eastAsia="fr-FR"/>
        </w:rPr>
        <w:t xml:space="preserve">OBJET : </w:t>
      </w:r>
      <w:r w:rsidRPr="00637863">
        <w:rPr>
          <w:rStyle w:val="Titre1Car"/>
          <w:lang w:eastAsia="fr-FR"/>
        </w:rPr>
        <w:br/>
      </w:r>
      <w:r w:rsidRPr="00637863">
        <w:rPr>
          <w:rFonts w:ascii="Times New Roman" w:eastAsia="Times New Roman" w:hAnsi="Times New Roman" w:cs="Times New Roman"/>
          <w:sz w:val="24"/>
          <w:szCs w:val="24"/>
          <w:lang w:eastAsia="fr-FR"/>
        </w:rPr>
        <w:t>Souscription en numéraire au capital d’une société, répondant à la définition communautaire de la Petite et Moyenne Entreprise, dont les titres ne sont pas admis aux négociations sur un marché d’instruments financiers français ou étranger en application de l’article 199 terdecies 0A du CGI</w:t>
      </w:r>
      <w:r>
        <w:rPr>
          <w:rFonts w:ascii="Times New Roman" w:eastAsia="Times New Roman" w:hAnsi="Times New Roman" w:cs="Times New Roman"/>
          <w:sz w:val="24"/>
          <w:szCs w:val="24"/>
          <w:lang w:eastAsia="fr-FR"/>
        </w:rPr>
        <w:t>.</w:t>
      </w:r>
    </w:p>
    <w:p w:rsidR="00637863" w:rsidRPr="00637863" w:rsidRDefault="00637863" w:rsidP="00637863">
      <w:pPr>
        <w:spacing w:before="100" w:beforeAutospacing="1" w:after="100" w:afterAutospacing="1"/>
        <w:ind w:left="142"/>
        <w:rPr>
          <w:rFonts w:ascii="Times New Roman" w:eastAsia="Times New Roman" w:hAnsi="Times New Roman" w:cs="Times New Roman"/>
          <w:sz w:val="24"/>
          <w:szCs w:val="24"/>
          <w:lang w:eastAsia="fr-FR"/>
        </w:rPr>
      </w:pPr>
      <w:r w:rsidRPr="00637863">
        <w:rPr>
          <w:rStyle w:val="Titre1Car"/>
          <w:lang w:eastAsia="fr-FR"/>
        </w:rPr>
        <w:t>SOCIETE</w:t>
      </w:r>
      <w:r w:rsidRPr="00637863">
        <w:rPr>
          <w:rStyle w:val="Titre1Car"/>
          <w:lang w:eastAsia="fr-FR"/>
        </w:rPr>
        <w:br/>
      </w:r>
      <w:r w:rsidRPr="00637863">
        <w:rPr>
          <w:rFonts w:ascii="Times New Roman" w:eastAsia="Times New Roman" w:hAnsi="Times New Roman" w:cs="Times New Roman"/>
          <w:sz w:val="24"/>
          <w:szCs w:val="24"/>
          <w:u w:val="single"/>
          <w:lang w:eastAsia="fr-FR"/>
        </w:rPr>
        <w:t>Raison sociale</w:t>
      </w:r>
      <w:r w:rsidRPr="00637863">
        <w:rPr>
          <w:rFonts w:ascii="Times New Roman" w:eastAsia="Times New Roman" w:hAnsi="Times New Roman" w:cs="Times New Roman"/>
          <w:sz w:val="24"/>
          <w:szCs w:val="24"/>
          <w:lang w:eastAsia="fr-FR"/>
        </w:rPr>
        <w:t xml:space="preserve"> : </w:t>
      </w:r>
      <w:r w:rsidRPr="00637863">
        <w:rPr>
          <w:rFonts w:ascii="Times New Roman" w:eastAsia="Times New Roman" w:hAnsi="Times New Roman" w:cs="Times New Roman"/>
          <w:color w:val="FF0000"/>
          <w:sz w:val="24"/>
          <w:szCs w:val="24"/>
          <w:lang w:eastAsia="fr-FR"/>
        </w:rPr>
        <w:t>DUMARCHAND</w:t>
      </w:r>
      <w:r w:rsidRPr="00637863">
        <w:rPr>
          <w:rFonts w:ascii="Times New Roman" w:eastAsia="Times New Roman" w:hAnsi="Times New Roman" w:cs="Times New Roman"/>
          <w:sz w:val="24"/>
          <w:szCs w:val="24"/>
          <w:lang w:eastAsia="fr-FR"/>
        </w:rPr>
        <w:br/>
      </w:r>
      <w:r w:rsidRPr="00637863">
        <w:rPr>
          <w:rFonts w:ascii="Times New Roman" w:eastAsia="Times New Roman" w:hAnsi="Times New Roman" w:cs="Times New Roman"/>
          <w:sz w:val="24"/>
          <w:szCs w:val="24"/>
          <w:u w:val="single"/>
          <w:lang w:eastAsia="fr-FR"/>
        </w:rPr>
        <w:t>Siège social</w:t>
      </w:r>
      <w:r w:rsidRPr="00637863">
        <w:rPr>
          <w:rFonts w:ascii="Times New Roman" w:eastAsia="Times New Roman" w:hAnsi="Times New Roman" w:cs="Times New Roman"/>
          <w:sz w:val="24"/>
          <w:szCs w:val="24"/>
          <w:lang w:eastAsia="fr-FR"/>
        </w:rPr>
        <w:t xml:space="preserve"> : </w:t>
      </w:r>
      <w:r w:rsidRPr="00637863">
        <w:rPr>
          <w:rFonts w:ascii="Times New Roman" w:eastAsia="Times New Roman" w:hAnsi="Times New Roman" w:cs="Times New Roman"/>
          <w:color w:val="FF0000"/>
          <w:sz w:val="24"/>
          <w:szCs w:val="24"/>
          <w:lang w:eastAsia="fr-FR"/>
        </w:rPr>
        <w:t>4 rue du marché 21000 Dijon</w:t>
      </w:r>
      <w:r w:rsidRPr="00637863">
        <w:rPr>
          <w:rFonts w:ascii="Times New Roman" w:eastAsia="Times New Roman" w:hAnsi="Times New Roman" w:cs="Times New Roman"/>
          <w:sz w:val="24"/>
          <w:szCs w:val="24"/>
          <w:lang w:eastAsia="fr-FR"/>
        </w:rPr>
        <w:br/>
      </w:r>
      <w:r w:rsidRPr="00637863">
        <w:rPr>
          <w:rFonts w:ascii="Times New Roman" w:eastAsia="Times New Roman" w:hAnsi="Times New Roman" w:cs="Times New Roman"/>
          <w:sz w:val="24"/>
          <w:szCs w:val="24"/>
          <w:u w:val="single"/>
          <w:lang w:eastAsia="fr-FR"/>
        </w:rPr>
        <w:t>Objet social</w:t>
      </w:r>
      <w:r w:rsidRPr="00637863">
        <w:rPr>
          <w:rFonts w:ascii="Times New Roman" w:eastAsia="Times New Roman" w:hAnsi="Times New Roman" w:cs="Times New Roman"/>
          <w:sz w:val="24"/>
          <w:szCs w:val="24"/>
          <w:lang w:eastAsia="fr-FR"/>
        </w:rPr>
        <w:t xml:space="preserve"> : </w:t>
      </w:r>
      <w:r w:rsidRPr="00637863">
        <w:rPr>
          <w:rFonts w:ascii="Times New Roman" w:eastAsia="Times New Roman" w:hAnsi="Times New Roman" w:cs="Times New Roman"/>
          <w:color w:val="FF0000"/>
          <w:sz w:val="24"/>
          <w:szCs w:val="24"/>
          <w:lang w:eastAsia="fr-FR"/>
        </w:rPr>
        <w:t>La Société a pour objet la vente de marchandise</w:t>
      </w:r>
      <w:r w:rsidRPr="00637863">
        <w:rPr>
          <w:rFonts w:ascii="Times New Roman" w:eastAsia="Times New Roman" w:hAnsi="Times New Roman" w:cs="Times New Roman"/>
          <w:sz w:val="24"/>
          <w:szCs w:val="24"/>
          <w:lang w:eastAsia="fr-FR"/>
        </w:rPr>
        <w:br/>
      </w:r>
      <w:r w:rsidRPr="00637863">
        <w:rPr>
          <w:rFonts w:ascii="Times New Roman" w:eastAsia="Times New Roman" w:hAnsi="Times New Roman" w:cs="Times New Roman"/>
          <w:sz w:val="24"/>
          <w:szCs w:val="24"/>
          <w:u w:val="single"/>
          <w:lang w:eastAsia="fr-FR"/>
        </w:rPr>
        <w:t>Conditions d’application</w:t>
      </w:r>
      <w:r w:rsidRPr="00637863">
        <w:rPr>
          <w:rFonts w:ascii="Times New Roman" w:eastAsia="Times New Roman" w:hAnsi="Times New Roman" w:cs="Times New Roman"/>
          <w:sz w:val="24"/>
          <w:szCs w:val="24"/>
          <w:lang w:eastAsia="fr-FR"/>
        </w:rPr>
        <w:t>: La société remplit les conditions mentionnées aux c, d et e du 2° du I de l’article 199 terdecies-0 A du code général des impôts :</w:t>
      </w:r>
      <w:r w:rsidRPr="00637863">
        <w:rPr>
          <w:rFonts w:ascii="Times New Roman" w:eastAsia="Times New Roman" w:hAnsi="Times New Roman" w:cs="Times New Roman"/>
          <w:sz w:val="24"/>
          <w:szCs w:val="24"/>
          <w:lang w:eastAsia="fr-FR"/>
        </w:rPr>
        <w:br/>
        <w:t>c) La société est soumise à l’impôt sur les sociétés dans les conditions de droit commun ou y serait soumise dans les mêmes conditions si l’activité était exercée en France ;</w:t>
      </w:r>
      <w:r w:rsidRPr="00637863">
        <w:rPr>
          <w:rFonts w:ascii="Times New Roman" w:eastAsia="Times New Roman" w:hAnsi="Times New Roman" w:cs="Times New Roman"/>
          <w:sz w:val="24"/>
          <w:szCs w:val="24"/>
          <w:lang w:eastAsia="fr-FR"/>
        </w:rPr>
        <w:br/>
        <w:t>c bis) La société compte au moins deux salariés à la clôture de son premier exercice ou un salarié si elle est soumise à l’obligation de s’inscrire à la chambre de métiers et de l’artisanat ;</w:t>
      </w:r>
      <w:r w:rsidRPr="00637863">
        <w:rPr>
          <w:rFonts w:ascii="Times New Roman" w:eastAsia="Times New Roman" w:hAnsi="Times New Roman" w:cs="Times New Roman"/>
          <w:sz w:val="24"/>
          <w:szCs w:val="24"/>
          <w:lang w:eastAsia="fr-FR"/>
        </w:rPr>
        <w:br/>
        <w:t>d) La société exerce une activité commerciale, industrielle, artisanale, libérale ou agricole, à l’exclusion des activités procurant des revenus garantis en raison de l’existence d’un tarif réglementé de rachat de la production, des activités financières, des activités de gestion de patrimoine mobilier définie à l’article 885 O quater et des activités immobilières. Toutefois, les exclusions relatives à l’exercice d’une activité financière ou immobilière ne sont pas applicables aux entreprises solidaires mentionnées à l’article L. 3332-17-1 du code du travail.</w:t>
      </w:r>
      <w:r w:rsidRPr="00637863">
        <w:rPr>
          <w:rFonts w:ascii="Times New Roman" w:eastAsia="Times New Roman" w:hAnsi="Times New Roman" w:cs="Times New Roman"/>
          <w:sz w:val="24"/>
          <w:szCs w:val="24"/>
          <w:lang w:eastAsia="fr-FR"/>
        </w:rPr>
        <w:br/>
        <w:t>La société n’exerce pas une activité de production d’électricité utilisant l’énergie radiative du soleil (1) ;</w:t>
      </w:r>
      <w:r w:rsidRPr="00637863">
        <w:rPr>
          <w:rFonts w:ascii="Times New Roman" w:eastAsia="Times New Roman" w:hAnsi="Times New Roman" w:cs="Times New Roman"/>
          <w:sz w:val="24"/>
          <w:szCs w:val="24"/>
          <w:lang w:eastAsia="fr-FR"/>
        </w:rPr>
        <w:br/>
        <w:t>d bis) Les actifs de la société ne sont pas constitués de façon prépondérante de métaux précieux, d’œuvres d’art, d’objets de collection, d’antiquités, de chevaux de course ou de concours ou, sauf si l’objet même de son activité consiste en leur consommation ou en leur vente au détail, de vins ou d’alcools ;</w:t>
      </w:r>
      <w:r w:rsidRPr="00637863">
        <w:rPr>
          <w:rFonts w:ascii="Times New Roman" w:eastAsia="Times New Roman" w:hAnsi="Times New Roman" w:cs="Times New Roman"/>
          <w:sz w:val="24"/>
          <w:szCs w:val="24"/>
          <w:lang w:eastAsia="fr-FR"/>
        </w:rPr>
        <w:br/>
        <w:t>d ter) Les souscriptions au capital de la société confèrent aux souscripteurs les seuls droits résultant de la qualité d’actionnaire ou d’associé, à l’exclusion de toute autre contrepartie notamment sous la forme de tarifs préférentiels ou d’accès prioritaire aux biens produits ou aux services rendus par la société ;</w:t>
      </w:r>
      <w:r w:rsidRPr="00637863">
        <w:rPr>
          <w:rFonts w:ascii="Times New Roman" w:eastAsia="Times New Roman" w:hAnsi="Times New Roman" w:cs="Times New Roman"/>
          <w:sz w:val="24"/>
          <w:szCs w:val="24"/>
          <w:lang w:eastAsia="fr-FR"/>
        </w:rPr>
        <w:br/>
        <w:t>e) La société doit être une petite et moyenne entreprise qui satisfait à la définition des petites et moyennes entreprises qui figure à l’annexe I au règlement (CE) n° 800/2008 de la Commission du 6 août 2008 déclarant certaines catégories d’aide compatibles avec le marché commun en application des articles 87 et 88 du traité (Règlement géné</w:t>
      </w:r>
      <w:r w:rsidR="000B2CF8">
        <w:rPr>
          <w:rFonts w:ascii="Times New Roman" w:eastAsia="Times New Roman" w:hAnsi="Times New Roman" w:cs="Times New Roman"/>
          <w:sz w:val="24"/>
          <w:szCs w:val="24"/>
          <w:lang w:eastAsia="fr-FR"/>
        </w:rPr>
        <w:t>ral d’exemption par catégorie).</w:t>
      </w:r>
      <w:bookmarkStart w:id="0" w:name="_GoBack"/>
      <w:bookmarkEnd w:id="0"/>
    </w:p>
    <w:p w:rsidR="00637863" w:rsidRPr="00637863" w:rsidRDefault="00637863" w:rsidP="00637863">
      <w:pPr>
        <w:spacing w:before="100" w:beforeAutospacing="1" w:after="100" w:afterAutospacing="1"/>
        <w:ind w:left="142"/>
        <w:rPr>
          <w:rFonts w:ascii="Times New Roman" w:eastAsia="Times New Roman" w:hAnsi="Times New Roman" w:cs="Times New Roman"/>
          <w:color w:val="FF0000"/>
          <w:sz w:val="24"/>
          <w:szCs w:val="24"/>
          <w:lang w:eastAsia="fr-FR"/>
        </w:rPr>
      </w:pPr>
      <w:r w:rsidRPr="00637863">
        <w:rPr>
          <w:rStyle w:val="Titre1Car"/>
          <w:lang w:eastAsia="fr-FR"/>
        </w:rPr>
        <w:t>SOUSCRIPTEUR</w:t>
      </w:r>
      <w:r w:rsidRPr="00637863">
        <w:rPr>
          <w:rStyle w:val="Titre1Car"/>
          <w:lang w:eastAsia="fr-FR"/>
        </w:rPr>
        <w:br/>
      </w:r>
      <w:r w:rsidRPr="00637863">
        <w:rPr>
          <w:rFonts w:ascii="Times New Roman" w:eastAsia="Times New Roman" w:hAnsi="Times New Roman" w:cs="Times New Roman"/>
          <w:sz w:val="24"/>
          <w:szCs w:val="24"/>
          <w:u w:val="single"/>
          <w:lang w:eastAsia="fr-FR"/>
        </w:rPr>
        <w:t>Prénoms, Nom</w:t>
      </w:r>
      <w:r w:rsidRPr="00637863">
        <w:rPr>
          <w:rFonts w:ascii="Times New Roman" w:eastAsia="Times New Roman" w:hAnsi="Times New Roman" w:cs="Times New Roman"/>
          <w:sz w:val="24"/>
          <w:szCs w:val="24"/>
          <w:lang w:eastAsia="fr-FR"/>
        </w:rPr>
        <w:t xml:space="preserve"> : </w:t>
      </w:r>
      <w:r w:rsidRPr="00637863">
        <w:rPr>
          <w:rFonts w:ascii="Times New Roman" w:eastAsia="Times New Roman" w:hAnsi="Times New Roman" w:cs="Times New Roman"/>
          <w:color w:val="FF0000"/>
          <w:sz w:val="24"/>
          <w:szCs w:val="24"/>
          <w:lang w:eastAsia="fr-FR"/>
        </w:rPr>
        <w:t>Jean DUMARCHAND</w:t>
      </w:r>
      <w:r w:rsidRPr="00637863">
        <w:rPr>
          <w:rFonts w:ascii="Times New Roman" w:eastAsia="Times New Roman" w:hAnsi="Times New Roman" w:cs="Times New Roman"/>
          <w:sz w:val="24"/>
          <w:szCs w:val="24"/>
          <w:lang w:eastAsia="fr-FR"/>
        </w:rPr>
        <w:br/>
      </w:r>
      <w:r w:rsidRPr="00637863">
        <w:rPr>
          <w:rFonts w:ascii="Times New Roman" w:eastAsia="Times New Roman" w:hAnsi="Times New Roman" w:cs="Times New Roman"/>
          <w:sz w:val="24"/>
          <w:szCs w:val="24"/>
          <w:u w:val="single"/>
          <w:lang w:eastAsia="fr-FR"/>
        </w:rPr>
        <w:t>Adresse</w:t>
      </w:r>
      <w:r w:rsidRPr="00637863">
        <w:rPr>
          <w:rFonts w:ascii="Times New Roman" w:eastAsia="Times New Roman" w:hAnsi="Times New Roman" w:cs="Times New Roman"/>
          <w:sz w:val="24"/>
          <w:szCs w:val="24"/>
          <w:lang w:eastAsia="fr-FR"/>
        </w:rPr>
        <w:t xml:space="preserve"> : </w:t>
      </w:r>
      <w:r w:rsidRPr="00637863">
        <w:rPr>
          <w:rFonts w:ascii="Times New Roman" w:eastAsia="Times New Roman" w:hAnsi="Times New Roman" w:cs="Times New Roman"/>
          <w:color w:val="FF0000"/>
          <w:sz w:val="24"/>
          <w:szCs w:val="24"/>
          <w:lang w:eastAsia="fr-FR"/>
        </w:rPr>
        <w:t>2, place de la concorde 21000 DIJON</w:t>
      </w:r>
    </w:p>
    <w:p w:rsidR="00637863" w:rsidRPr="00637863" w:rsidRDefault="00637863" w:rsidP="00637863">
      <w:pPr>
        <w:spacing w:before="100" w:beforeAutospacing="1" w:after="100" w:afterAutospacing="1"/>
        <w:ind w:left="142"/>
        <w:rPr>
          <w:rFonts w:ascii="Times New Roman" w:eastAsia="Times New Roman" w:hAnsi="Times New Roman" w:cs="Times New Roman"/>
          <w:sz w:val="24"/>
          <w:szCs w:val="24"/>
          <w:lang w:eastAsia="fr-FR"/>
        </w:rPr>
      </w:pPr>
      <w:r w:rsidRPr="00637863">
        <w:rPr>
          <w:rStyle w:val="Titre1Car"/>
          <w:lang w:eastAsia="fr-FR"/>
        </w:rPr>
        <w:t>TITRES SOUSCRITS</w:t>
      </w:r>
      <w:r w:rsidRPr="00637863">
        <w:rPr>
          <w:rStyle w:val="Titre1Car"/>
          <w:lang w:eastAsia="fr-FR"/>
        </w:rPr>
        <w:br/>
      </w:r>
      <w:r w:rsidRPr="00637863">
        <w:rPr>
          <w:rFonts w:ascii="Times New Roman" w:eastAsia="Times New Roman" w:hAnsi="Times New Roman" w:cs="Times New Roman"/>
          <w:sz w:val="24"/>
          <w:szCs w:val="24"/>
          <w:u w:val="single"/>
          <w:lang w:eastAsia="fr-FR"/>
        </w:rPr>
        <w:t>Quantités</w:t>
      </w:r>
      <w:r w:rsidRPr="00637863">
        <w:rPr>
          <w:rFonts w:ascii="Times New Roman" w:eastAsia="Times New Roman" w:hAnsi="Times New Roman" w:cs="Times New Roman"/>
          <w:sz w:val="24"/>
          <w:szCs w:val="24"/>
          <w:lang w:eastAsia="fr-FR"/>
        </w:rPr>
        <w:t xml:space="preserve"> : </w:t>
      </w:r>
      <w:r w:rsidRPr="00637863">
        <w:rPr>
          <w:rFonts w:ascii="Times New Roman" w:eastAsia="Times New Roman" w:hAnsi="Times New Roman" w:cs="Times New Roman"/>
          <w:color w:val="FF0000"/>
          <w:sz w:val="24"/>
          <w:szCs w:val="24"/>
          <w:lang w:eastAsia="fr-FR"/>
        </w:rPr>
        <w:t xml:space="preserve">1000 </w:t>
      </w:r>
      <w:r w:rsidRPr="00637863">
        <w:rPr>
          <w:rFonts w:ascii="Times New Roman" w:eastAsia="Times New Roman" w:hAnsi="Times New Roman" w:cs="Times New Roman"/>
          <w:sz w:val="24"/>
          <w:szCs w:val="24"/>
          <w:lang w:eastAsia="fr-FR"/>
        </w:rPr>
        <w:t>Actions en capital</w:t>
      </w:r>
      <w:r w:rsidRPr="00637863">
        <w:rPr>
          <w:rFonts w:ascii="Times New Roman" w:eastAsia="Times New Roman" w:hAnsi="Times New Roman" w:cs="Times New Roman"/>
          <w:sz w:val="24"/>
          <w:szCs w:val="24"/>
          <w:lang w:eastAsia="fr-FR"/>
        </w:rPr>
        <w:br/>
      </w:r>
      <w:r w:rsidRPr="00637863">
        <w:rPr>
          <w:rFonts w:ascii="Times New Roman" w:eastAsia="Times New Roman" w:hAnsi="Times New Roman" w:cs="Times New Roman"/>
          <w:sz w:val="24"/>
          <w:szCs w:val="24"/>
          <w:u w:val="single"/>
          <w:lang w:eastAsia="fr-FR"/>
        </w:rPr>
        <w:t>Montant</w:t>
      </w:r>
      <w:r w:rsidRPr="00637863">
        <w:rPr>
          <w:rFonts w:ascii="Times New Roman" w:eastAsia="Times New Roman" w:hAnsi="Times New Roman" w:cs="Times New Roman"/>
          <w:sz w:val="24"/>
          <w:szCs w:val="24"/>
          <w:lang w:eastAsia="fr-FR"/>
        </w:rPr>
        <w:t xml:space="preserve"> : </w:t>
      </w:r>
      <w:r w:rsidRPr="00637863">
        <w:rPr>
          <w:rFonts w:ascii="Times New Roman" w:eastAsia="Times New Roman" w:hAnsi="Times New Roman" w:cs="Times New Roman"/>
          <w:color w:val="FF0000"/>
          <w:sz w:val="24"/>
          <w:szCs w:val="24"/>
          <w:lang w:eastAsia="fr-FR"/>
        </w:rPr>
        <w:t>10000</w:t>
      </w:r>
      <w:r w:rsidRPr="00637863">
        <w:rPr>
          <w:rFonts w:ascii="Times New Roman" w:eastAsia="Times New Roman" w:hAnsi="Times New Roman" w:cs="Times New Roman"/>
          <w:sz w:val="24"/>
          <w:szCs w:val="24"/>
          <w:lang w:eastAsia="fr-FR"/>
        </w:rPr>
        <w:t xml:space="preserve"> EUROS</w:t>
      </w:r>
      <w:r w:rsidRPr="00637863">
        <w:rPr>
          <w:rFonts w:ascii="Times New Roman" w:eastAsia="Times New Roman" w:hAnsi="Times New Roman" w:cs="Times New Roman"/>
          <w:sz w:val="24"/>
          <w:szCs w:val="24"/>
          <w:lang w:eastAsia="fr-FR"/>
        </w:rPr>
        <w:br/>
      </w:r>
      <w:r w:rsidRPr="00637863">
        <w:rPr>
          <w:rFonts w:ascii="Times New Roman" w:eastAsia="Times New Roman" w:hAnsi="Times New Roman" w:cs="Times New Roman"/>
          <w:sz w:val="24"/>
          <w:szCs w:val="24"/>
          <w:u w:val="single"/>
          <w:lang w:eastAsia="fr-FR"/>
        </w:rPr>
        <w:t>Date souscription</w:t>
      </w:r>
      <w:r w:rsidRPr="00637863">
        <w:rPr>
          <w:rFonts w:ascii="Times New Roman" w:eastAsia="Times New Roman" w:hAnsi="Times New Roman" w:cs="Times New Roman"/>
          <w:sz w:val="24"/>
          <w:szCs w:val="24"/>
          <w:lang w:eastAsia="fr-FR"/>
        </w:rPr>
        <w:t xml:space="preserve"> : </w:t>
      </w:r>
      <w:r w:rsidRPr="00637863">
        <w:rPr>
          <w:rFonts w:ascii="Times New Roman" w:eastAsia="Times New Roman" w:hAnsi="Times New Roman" w:cs="Times New Roman"/>
          <w:color w:val="FF0000"/>
          <w:sz w:val="24"/>
          <w:szCs w:val="24"/>
          <w:lang w:eastAsia="fr-FR"/>
        </w:rPr>
        <w:t>1er janvier 2010</w:t>
      </w:r>
    </w:p>
    <w:p w:rsidR="00AA7DF4" w:rsidRPr="00637863" w:rsidRDefault="00637863" w:rsidP="00637863">
      <w:pPr>
        <w:spacing w:before="100" w:beforeAutospacing="1" w:after="100" w:afterAutospacing="1"/>
        <w:ind w:left="142"/>
      </w:pPr>
      <w:r w:rsidRPr="00637863">
        <w:rPr>
          <w:rStyle w:val="Titre1Car"/>
          <w:lang w:eastAsia="fr-FR"/>
        </w:rPr>
        <w:t>CAPITAL SOUCRIT</w:t>
      </w:r>
      <w:r w:rsidRPr="00637863">
        <w:rPr>
          <w:rStyle w:val="Titre1Car"/>
          <w:lang w:eastAsia="fr-FR"/>
        </w:rPr>
        <w:br/>
      </w:r>
      <w:r w:rsidRPr="00637863">
        <w:rPr>
          <w:rFonts w:ascii="Times New Roman" w:eastAsia="Times New Roman" w:hAnsi="Times New Roman" w:cs="Times New Roman"/>
          <w:sz w:val="24"/>
          <w:szCs w:val="24"/>
          <w:u w:val="single"/>
          <w:lang w:eastAsia="fr-FR"/>
        </w:rPr>
        <w:t>Date</w:t>
      </w:r>
      <w:r w:rsidR="00BE6F54">
        <w:rPr>
          <w:rFonts w:ascii="Times New Roman" w:eastAsia="Times New Roman" w:hAnsi="Times New Roman" w:cs="Times New Roman"/>
          <w:sz w:val="24"/>
          <w:szCs w:val="24"/>
          <w:u w:val="single"/>
          <w:lang w:eastAsia="fr-FR"/>
        </w:rPr>
        <w:t xml:space="preserve"> du versement</w:t>
      </w:r>
      <w:r w:rsidRPr="00637863">
        <w:rPr>
          <w:rFonts w:ascii="Times New Roman" w:eastAsia="Times New Roman" w:hAnsi="Times New Roman" w:cs="Times New Roman"/>
          <w:sz w:val="24"/>
          <w:szCs w:val="24"/>
          <w:u w:val="single"/>
          <w:lang w:eastAsia="fr-FR"/>
        </w:rPr>
        <w:t xml:space="preserve"> </w:t>
      </w:r>
      <w:r w:rsidRPr="00637863">
        <w:rPr>
          <w:rFonts w:ascii="Times New Roman" w:eastAsia="Times New Roman" w:hAnsi="Times New Roman" w:cs="Times New Roman"/>
          <w:sz w:val="24"/>
          <w:szCs w:val="24"/>
          <w:lang w:eastAsia="fr-FR"/>
        </w:rPr>
        <w:t xml:space="preserve">: </w:t>
      </w:r>
      <w:r w:rsidRPr="00637863">
        <w:rPr>
          <w:rFonts w:ascii="Times New Roman" w:eastAsia="Times New Roman" w:hAnsi="Times New Roman" w:cs="Times New Roman"/>
          <w:color w:val="FF0000"/>
          <w:sz w:val="24"/>
          <w:szCs w:val="24"/>
          <w:lang w:eastAsia="fr-FR"/>
        </w:rPr>
        <w:t>1er janvier 2010</w:t>
      </w:r>
      <w:r w:rsidRPr="00637863">
        <w:rPr>
          <w:rFonts w:ascii="Times New Roman" w:eastAsia="Times New Roman" w:hAnsi="Times New Roman" w:cs="Times New Roman"/>
          <w:sz w:val="24"/>
          <w:szCs w:val="24"/>
          <w:lang w:eastAsia="fr-FR"/>
        </w:rPr>
        <w:br/>
      </w:r>
      <w:r w:rsidRPr="00637863">
        <w:rPr>
          <w:rFonts w:ascii="Times New Roman" w:eastAsia="Times New Roman" w:hAnsi="Times New Roman" w:cs="Times New Roman"/>
          <w:sz w:val="24"/>
          <w:szCs w:val="24"/>
          <w:u w:val="single"/>
          <w:lang w:eastAsia="fr-FR"/>
        </w:rPr>
        <w:t>Type d’apport</w:t>
      </w:r>
      <w:r w:rsidRPr="00637863">
        <w:rPr>
          <w:rFonts w:ascii="Times New Roman" w:eastAsia="Times New Roman" w:hAnsi="Times New Roman" w:cs="Times New Roman"/>
          <w:sz w:val="24"/>
          <w:szCs w:val="24"/>
          <w:lang w:eastAsia="fr-FR"/>
        </w:rPr>
        <w:t xml:space="preserve"> : </w:t>
      </w:r>
      <w:r w:rsidRPr="00637863">
        <w:rPr>
          <w:rFonts w:ascii="Times New Roman" w:eastAsia="Times New Roman" w:hAnsi="Times New Roman" w:cs="Times New Roman"/>
          <w:color w:val="FF0000"/>
          <w:sz w:val="24"/>
          <w:szCs w:val="24"/>
          <w:lang w:eastAsia="fr-FR"/>
        </w:rPr>
        <w:t>souscription au capital initial</w:t>
      </w:r>
      <w:r w:rsidRPr="00637863">
        <w:rPr>
          <w:rFonts w:ascii="Times New Roman" w:eastAsia="Times New Roman" w:hAnsi="Times New Roman" w:cs="Times New Roman"/>
          <w:sz w:val="24"/>
          <w:szCs w:val="24"/>
          <w:lang w:eastAsia="fr-FR"/>
        </w:rPr>
        <w:br/>
      </w:r>
      <w:r w:rsidRPr="00637863">
        <w:rPr>
          <w:rFonts w:ascii="Times New Roman" w:eastAsia="Times New Roman" w:hAnsi="Times New Roman" w:cs="Times New Roman"/>
          <w:sz w:val="24"/>
          <w:szCs w:val="24"/>
          <w:u w:val="single"/>
          <w:lang w:eastAsia="fr-FR"/>
        </w:rPr>
        <w:t xml:space="preserve">Montant des versements </w:t>
      </w:r>
      <w:r w:rsidRPr="00637863">
        <w:rPr>
          <w:rFonts w:ascii="Times New Roman" w:eastAsia="Times New Roman" w:hAnsi="Times New Roman" w:cs="Times New Roman"/>
          <w:sz w:val="24"/>
          <w:szCs w:val="24"/>
          <w:lang w:eastAsia="fr-FR"/>
        </w:rPr>
        <w:t xml:space="preserve">: </w:t>
      </w:r>
      <w:r w:rsidRPr="00637863">
        <w:rPr>
          <w:rFonts w:ascii="Times New Roman" w:eastAsia="Times New Roman" w:hAnsi="Times New Roman" w:cs="Times New Roman"/>
          <w:color w:val="FF0000"/>
          <w:sz w:val="24"/>
          <w:szCs w:val="24"/>
          <w:lang w:eastAsia="fr-FR"/>
        </w:rPr>
        <w:t>10000</w:t>
      </w:r>
      <w:r w:rsidRPr="00637863">
        <w:rPr>
          <w:rFonts w:ascii="Times New Roman" w:eastAsia="Times New Roman" w:hAnsi="Times New Roman" w:cs="Times New Roman"/>
          <w:sz w:val="24"/>
          <w:szCs w:val="24"/>
          <w:lang w:eastAsia="fr-FR"/>
        </w:rPr>
        <w:t xml:space="preserve"> EUROS</w:t>
      </w:r>
    </w:p>
    <w:sectPr w:rsidR="00AA7DF4" w:rsidRPr="00637863" w:rsidSect="00710736">
      <w:pgSz w:w="11906" w:h="16838"/>
      <w:pgMar w:top="568" w:right="707"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863"/>
    <w:rsid w:val="000B2CF8"/>
    <w:rsid w:val="00637863"/>
    <w:rsid w:val="00710736"/>
    <w:rsid w:val="00AA7DF4"/>
    <w:rsid w:val="00BE6F54"/>
    <w:rsid w:val="00BF2D75"/>
    <w:rsid w:val="00F17D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2D92B-675E-4F31-9E5F-40DFC8BB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D75"/>
    <w:pPr>
      <w:spacing w:after="0" w:line="240" w:lineRule="auto"/>
    </w:pPr>
  </w:style>
  <w:style w:type="paragraph" w:styleId="Titre1">
    <w:name w:val="heading 1"/>
    <w:basedOn w:val="Normal"/>
    <w:next w:val="Normal"/>
    <w:link w:val="Titre1Car"/>
    <w:uiPriority w:val="9"/>
    <w:qFormat/>
    <w:rsid w:val="0063786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637863"/>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17D91"/>
    <w:pPr>
      <w:spacing w:after="0" w:line="240" w:lineRule="auto"/>
    </w:pPr>
  </w:style>
  <w:style w:type="character" w:customStyle="1" w:styleId="Titre2Car">
    <w:name w:val="Titre 2 Car"/>
    <w:basedOn w:val="Policepardfaut"/>
    <w:link w:val="Titre2"/>
    <w:uiPriority w:val="9"/>
    <w:rsid w:val="00637863"/>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637863"/>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63786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894911">
      <w:bodyDiv w:val="1"/>
      <w:marLeft w:val="0"/>
      <w:marRight w:val="0"/>
      <w:marTop w:val="0"/>
      <w:marBottom w:val="0"/>
      <w:divBdr>
        <w:top w:val="none" w:sz="0" w:space="0" w:color="auto"/>
        <w:left w:val="none" w:sz="0" w:space="0" w:color="auto"/>
        <w:bottom w:val="none" w:sz="0" w:space="0" w:color="auto"/>
        <w:right w:val="none" w:sz="0" w:space="0" w:color="auto"/>
      </w:divBdr>
      <w:divsChild>
        <w:div w:id="1051029661">
          <w:marLeft w:val="0"/>
          <w:marRight w:val="0"/>
          <w:marTop w:val="0"/>
          <w:marBottom w:val="0"/>
          <w:divBdr>
            <w:top w:val="none" w:sz="0" w:space="0" w:color="auto"/>
            <w:left w:val="none" w:sz="0" w:space="0" w:color="auto"/>
            <w:bottom w:val="none" w:sz="0" w:space="0" w:color="auto"/>
            <w:right w:val="none" w:sz="0" w:space="0" w:color="auto"/>
          </w:divBdr>
          <w:divsChild>
            <w:div w:id="1315598859">
              <w:marLeft w:val="0"/>
              <w:marRight w:val="0"/>
              <w:marTop w:val="0"/>
              <w:marBottom w:val="0"/>
              <w:divBdr>
                <w:top w:val="none" w:sz="0" w:space="0" w:color="auto"/>
                <w:left w:val="none" w:sz="0" w:space="0" w:color="auto"/>
                <w:bottom w:val="none" w:sz="0" w:space="0" w:color="auto"/>
                <w:right w:val="none" w:sz="0" w:space="0" w:color="auto"/>
              </w:divBdr>
              <w:divsChild>
                <w:div w:id="1547643532">
                  <w:marLeft w:val="0"/>
                  <w:marRight w:val="0"/>
                  <w:marTop w:val="0"/>
                  <w:marBottom w:val="0"/>
                  <w:divBdr>
                    <w:top w:val="none" w:sz="0" w:space="0" w:color="auto"/>
                    <w:left w:val="none" w:sz="0" w:space="0" w:color="auto"/>
                    <w:bottom w:val="none" w:sz="0" w:space="0" w:color="auto"/>
                    <w:right w:val="none" w:sz="0" w:space="0" w:color="auto"/>
                  </w:divBdr>
                  <w:divsChild>
                    <w:div w:id="985283747">
                      <w:marLeft w:val="0"/>
                      <w:marRight w:val="0"/>
                      <w:marTop w:val="0"/>
                      <w:marBottom w:val="0"/>
                      <w:divBdr>
                        <w:top w:val="none" w:sz="0" w:space="0" w:color="auto"/>
                        <w:left w:val="none" w:sz="0" w:space="0" w:color="auto"/>
                        <w:bottom w:val="none" w:sz="0" w:space="0" w:color="auto"/>
                        <w:right w:val="none" w:sz="0" w:space="0" w:color="auto"/>
                      </w:divBdr>
                      <w:divsChild>
                        <w:div w:id="2078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472</Words>
  <Characters>2602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Banque Populaire</Company>
  <LinksUpToDate>false</LinksUpToDate>
  <CharactersWithSpaces>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SALMON Yves (VFSALYV)</dc:creator>
  <cp:keywords/>
  <dc:description/>
  <cp:lastModifiedBy>SALMON Yves (VFSALYV)</cp:lastModifiedBy>
  <cp:revision>5</cp:revision>
  <dcterms:created xsi:type="dcterms:W3CDTF">2015-12-26T11:34:00Z</dcterms:created>
  <dcterms:modified xsi:type="dcterms:W3CDTF">2015-12-26T11:47:00Z</dcterms:modified>
</cp:coreProperties>
</file>